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spacing w:after="225" w:line="240" w:lineRule="auto"/>
        <w:contextualSpacing w:val="0"/>
        <w:jc w:val="center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24"/>
          <w:szCs w:val="24"/>
          <w:rtl w:val="0"/>
        </w:rPr>
        <w:t xml:space="preserve">CONTRATO DE ALQUILER DE VEHICULOS SIN CONDUCTOR ‘XL’</w:t>
      </w:r>
    </w:p>
    <w:p w:rsidR="00000000" w:rsidDel="00000000" w:rsidP="00000000" w:rsidRDefault="00000000" w:rsidRPr="00000000">
      <w:pPr>
        <w:spacing w:after="225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CARLES PEÑARROYA FREIXES 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en representación de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BRAVAVANS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, con domicilio social en la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C/ Sant Cugat, 39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 de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Fornells de la Selva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, Girona, con NIF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40338138W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, como arrendador y D/Dña. ___________________________________ ________________________________________ con domicilio en _____________________________________________ de ______________________________ con código postal________________, DNI___________________ y teléfono________________________, como arrendatario.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Acuerdan el alquiler del vehículo indicado a continuación sin conductor: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Matricula: 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1593JVC</w:t>
        <w:tab/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Plazas: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4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Descripción: 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BRAVAVANS XL  (Mc Louis Menfys Van3 maxi)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El conductor autorizado es: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D/Dña.: ______________________________________________, con DNI________________ Carnet de conducir válido hasta_____________.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El conductor addicional en caso de contratarse la opción és: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D/Dña.: ______________________________________________, con DNI________________ Carnet de conducir válido hasta_____________.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En virtud de este contrato de arrendamiento del mencionado vehículo se estipula la vigencia del contrato de alquiler se establece del ____/____/____a las _____, _____ horas al ____/____/____ a las _____, _____horas. El vehículo se recoge en el punto concretado en ________________________________________________________ i se entregará en el mismo punto en el dia y hora que estableca la vigencia del contrato.  La entrega del vehículo con fecha y/o hora posterior a la estipulada o el exceso de kilómetros/día, tendrá el cargo adicional, que tendrá que ser abonado por el arrendatario, quedando estipulado en ‘Terminos y Condiciones Generales de Alquiler’ -documento que se adjunta al presente-.</w:t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El precio del alquiler se establecen en un total IVA incluido de _</w:t>
      </w: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_________€ </w:t>
      </w: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según ptto./fra. aportado junto con el contrato asumiendo el arrendatario las condiciones de cancelación establecidas en las clausulas correspondientes del presente contrato estipuladas  en ‘Terminos y Condiciones Generales de Alquiler’ -documento que se adjunta al presente-.</w:t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Con el vehículo se entregan copias de la siguiente documentación: 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-Póliza de Seguro y Asistencia en carretera.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-Copia Compulsada de Documentación original o justificante de gestoría.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-Manual de usos del vehículo.</w:t>
      </w:r>
    </w:p>
    <w:p w:rsidR="00000000" w:rsidDel="00000000" w:rsidP="00000000" w:rsidRDefault="00000000" w:rsidRPr="00000000">
      <w:pPr>
        <w:ind w:firstLine="720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-Contrato de Alquiler.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En Girona a _____ de _______________ de 20_____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58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25"/>
        <w:gridCol w:w="2925"/>
        <w:tblGridChange w:id="0">
          <w:tblGrid>
            <w:gridCol w:w="2925"/>
            <w:gridCol w:w="2925"/>
          </w:tblGrid>
        </w:tblGridChange>
      </w:tblGrid>
      <w:tr>
        <w:trPr>
          <w:trHeight w:val="12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Fdo. El arrendador</w:t>
        <w:tab/>
        <w:tab/>
        <w:tab/>
        <w:t xml:space="preserve"> Fdo. El arrendatario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8"/>
          <w:szCs w:val="18"/>
          <w:rtl w:val="0"/>
        </w:rPr>
        <w:t xml:space="preserve">Control de estado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8"/>
          <w:szCs w:val="18"/>
          <w:rtl w:val="0"/>
        </w:rPr>
        <w:t xml:space="preserve">ENTREGA:</w:t>
        <w:tab/>
      </w: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 xml:space="preserve">Fecha y hora:</w:t>
        <w:tab/>
        <w:tab/>
        <w:tab/>
        <w:tab/>
        <w:tab/>
        <w:t xml:space="preserve">Kilometrage:</w:t>
      </w:r>
    </w:p>
    <w:p w:rsidR="00000000" w:rsidDel="00000000" w:rsidP="00000000" w:rsidRDefault="00000000" w:rsidRPr="00000000">
      <w:pPr>
        <w:ind w:left="1440" w:firstLine="0"/>
        <w:contextualSpacing w:val="0"/>
      </w:pP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 xml:space="preserve">Combustible:</w:t>
        <w:tab/>
      </w:r>
      <w:r w:rsidDel="00000000" w:rsidR="00000000" w:rsidRPr="00000000">
        <w:rPr>
          <w:rFonts w:ascii="Avenir" w:cs="Avenir" w:eastAsia="Avenir" w:hAnsi="Avenir"/>
          <w:b w:val="1"/>
          <w:sz w:val="20"/>
          <w:szCs w:val="20"/>
          <w:rtl w:val="0"/>
        </w:rPr>
        <w:t xml:space="preserve">0   -   ¼   -   ½   -   ¾   1</w:t>
      </w: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ab/>
        <w:tab/>
        <w:t xml:space="preserve">Niveles:</w:t>
        <w:tab/>
        <w:tab/>
        <w:t xml:space="preserve">OK   -   no OK</w:t>
        <w:tab/>
        <w:t xml:space="preserve">Pneumáticos:</w:t>
        <w:tab/>
        <w:tab/>
        <w:tab/>
        <w:tab/>
        <w:tab/>
        <w:t xml:space="preserve">Presión: </w:t>
        <w:tab/>
        <w:tab/>
        <w:t xml:space="preserve">OK   -   no OK</w:t>
        <w:tab/>
        <w:t xml:space="preserve">Limp. Interior:</w:t>
        <w:tab/>
        <w:t xml:space="preserve">OK   -   no OK</w:t>
        <w:tab/>
        <w:tab/>
        <w:tab/>
        <w:t xml:space="preserve">Limp. exterior: </w:t>
        <w:tab/>
        <w:t xml:space="preserve">OK   -   no OK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519738" cy="3032101"/>
            <wp:effectExtent b="0" l="0" r="0" t="0"/>
            <wp:docPr id="2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19738" cy="30321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2"/>
        <w:bidiVisual w:val="0"/>
        <w:tblW w:w="58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25"/>
        <w:gridCol w:w="2925"/>
        <w:tblGridChange w:id="0">
          <w:tblGrid>
            <w:gridCol w:w="2925"/>
            <w:gridCol w:w="2925"/>
          </w:tblGrid>
        </w:tblGridChange>
      </w:tblGrid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Fdo. El arrendador</w:t>
        <w:tab/>
        <w:tab/>
        <w:tab/>
        <w:t xml:space="preserve"> Fdo. El arrendatario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8"/>
          <w:szCs w:val="18"/>
          <w:rtl w:val="0"/>
        </w:rPr>
        <w:t xml:space="preserve">DEVOLUCIÓN:</w:t>
        <w:tab/>
      </w: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 xml:space="preserve">Fecha y hora:</w:t>
        <w:tab/>
        <w:tab/>
        <w:tab/>
        <w:tab/>
        <w:tab/>
        <w:t xml:space="preserve">Kilometrage:</w:t>
      </w:r>
    </w:p>
    <w:p w:rsidR="00000000" w:rsidDel="00000000" w:rsidP="00000000" w:rsidRDefault="00000000" w:rsidRPr="00000000">
      <w:pPr>
        <w:ind w:left="1440" w:firstLine="0"/>
        <w:contextualSpacing w:val="0"/>
      </w:pP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 xml:space="preserve">Combustible:</w:t>
        <w:tab/>
      </w:r>
      <w:r w:rsidDel="00000000" w:rsidR="00000000" w:rsidRPr="00000000">
        <w:rPr>
          <w:rFonts w:ascii="Avenir" w:cs="Avenir" w:eastAsia="Avenir" w:hAnsi="Avenir"/>
          <w:b w:val="1"/>
          <w:sz w:val="20"/>
          <w:szCs w:val="20"/>
          <w:rtl w:val="0"/>
        </w:rPr>
        <w:t xml:space="preserve">0   -   ¼   -   ½   -   ¾   1</w:t>
      </w:r>
      <w:r w:rsidDel="00000000" w:rsidR="00000000" w:rsidRPr="00000000">
        <w:rPr>
          <w:rFonts w:ascii="Avenir" w:cs="Avenir" w:eastAsia="Avenir" w:hAnsi="Avenir"/>
          <w:b w:val="1"/>
          <w:sz w:val="18"/>
          <w:szCs w:val="18"/>
          <w:rtl w:val="0"/>
        </w:rPr>
        <w:tab/>
        <w:tab/>
        <w:t xml:space="preserve">Niveles:</w:t>
        <w:tab/>
        <w:tab/>
        <w:t xml:space="preserve">OK   -   no OK</w:t>
        <w:tab/>
        <w:t xml:space="preserve">Pneumáticos:</w:t>
        <w:tab/>
        <w:tab/>
        <w:tab/>
        <w:tab/>
        <w:tab/>
        <w:t xml:space="preserve">Presión: </w:t>
        <w:tab/>
        <w:tab/>
        <w:t xml:space="preserve">OK   -   no OK</w:t>
        <w:tab/>
        <w:t xml:space="preserve">Limp. Interior:</w:t>
        <w:tab/>
        <w:t xml:space="preserve">OK   -   no OK</w:t>
        <w:tab/>
        <w:tab/>
        <w:tab/>
        <w:t xml:space="preserve">Limp. exterior: </w:t>
        <w:tab/>
        <w:t xml:space="preserve">OK   -   no OK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434013" cy="2987804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34013" cy="29878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3"/>
        <w:bidiVisual w:val="0"/>
        <w:tblW w:w="58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25"/>
        <w:gridCol w:w="2925"/>
        <w:tblGridChange w:id="0">
          <w:tblGrid>
            <w:gridCol w:w="2925"/>
            <w:gridCol w:w="2925"/>
          </w:tblGrid>
        </w:tblGridChange>
      </w:tblGrid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Fdo. El arrendador</w:t>
        <w:tab/>
        <w:tab/>
        <w:tab/>
        <w:t xml:space="preserve"> Fdo. El arrendatario </w:t>
      </w:r>
    </w:p>
    <w:p w:rsidR="00000000" w:rsidDel="00000000" w:rsidP="00000000" w:rsidRDefault="00000000" w:rsidRPr="00000000">
      <w:pPr>
        <w:spacing w:line="240" w:lineRule="auto"/>
        <w:ind w:left="-870" w:right="-1005" w:firstLine="0"/>
        <w:contextualSpacing w:val="0"/>
        <w:jc w:val="center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8"/>
          <w:szCs w:val="18"/>
          <w:rtl w:val="0"/>
        </w:rPr>
        <w:t xml:space="preserve">Control inventario</w:t>
      </w:r>
    </w:p>
    <w:p w:rsidR="00000000" w:rsidDel="00000000" w:rsidP="00000000" w:rsidRDefault="00000000" w:rsidRPr="00000000">
      <w:pPr>
        <w:spacing w:line="240" w:lineRule="auto"/>
        <w:ind w:left="-870" w:right="-1005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left="-870" w:right="-1005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left="-870" w:right="-1005" w:firstLine="0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25" w:line="240" w:lineRule="auto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Inventario de los accesorios incluidos en el alquiler de la camperi que por lo tanto están sometidos a las mismas cláusulas y condiciones. El presente documento se utilizarà para revisar en inventario tanto en la recogida como en la entrega del vehículo; momentos en que se firmarà la presente para que así conste.</w:t>
      </w:r>
    </w:p>
    <w:p w:rsidR="00000000" w:rsidDel="00000000" w:rsidP="00000000" w:rsidRDefault="00000000" w:rsidRPr="00000000">
      <w:pPr>
        <w:spacing w:after="225" w:line="240" w:lineRule="auto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COCINA (incluido)</w:t>
      </w:r>
      <w:r w:rsidDel="00000000" w:rsidR="00000000" w:rsidRPr="00000000">
        <w:rPr>
          <w:rtl w:val="0"/>
        </w:rPr>
      </w:r>
    </w:p>
    <w:tbl>
      <w:tblPr>
        <w:tblStyle w:val="Table4"/>
        <w:bidiVisual w:val="0"/>
        <w:tblW w:w="8540.787401574802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0"/>
        <w:gridCol w:w="2280"/>
        <w:gridCol w:w="2280"/>
        <w:gridCol w:w="566.9291338582677"/>
        <w:gridCol w:w="566.9291338582677"/>
        <w:gridCol w:w="566.9291338582677"/>
        <w:tblGridChange w:id="0">
          <w:tblGrid>
            <w:gridCol w:w="2280"/>
            <w:gridCol w:w="2280"/>
            <w:gridCol w:w="2280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Ganivet de cuina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cuchillo cocina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Taula per tallar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mesa de corte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Cafetera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cafetera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Olla amb tapa  3l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Olla con tapa 3l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Paella 24cm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Sartén 24 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Escorredor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escurridor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Cassoleta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Cazito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Estris de cuina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Utensilios de cocina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Estisores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Tijeras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Font per amanides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Cuenco ensaladas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LLevataps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Sacacorchos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Obrellaunes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Abre-latas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Tuppers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Tuppers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Setrill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Aceitera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Vinagrera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Vinagrera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Saler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Salero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Pebrer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pimentero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COMEDOR (incluido)</w:t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5"/>
        <w:bidiVisual w:val="0"/>
        <w:tblW w:w="8540.787401574802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0"/>
        <w:gridCol w:w="2280"/>
        <w:gridCol w:w="2280"/>
        <w:gridCol w:w="566.9291338582677"/>
        <w:gridCol w:w="566.9291338582677"/>
        <w:gridCol w:w="566.9291338582677"/>
        <w:tblGridChange w:id="0">
          <w:tblGrid>
            <w:gridCol w:w="2280"/>
            <w:gridCol w:w="2280"/>
            <w:gridCol w:w="2280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Bols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Bols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Plats plans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platos planos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Gots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vasos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Ganivets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cuchillos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Forquilles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tenedores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Culleres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cucharas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Culleretes de postre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cucharas de postre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Tasses d’esmorzar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tazas almuerzo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Estovalles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Mantel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LIMPIEZA (incluido)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6"/>
        <w:bidiVisual w:val="0"/>
        <w:tblW w:w="8544.921259842518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1.377952755906"/>
        <w:gridCol w:w="2281.377952755906"/>
        <w:gridCol w:w="2281.377952755906"/>
        <w:gridCol w:w="566.9291338582677"/>
        <w:gridCol w:w="566.9291338582677"/>
        <w:gridCol w:w="566.9291338582677"/>
        <w:tblGridChange w:id="0">
          <w:tblGrid>
            <w:gridCol w:w="2281.377952755906"/>
            <w:gridCol w:w="2281.377952755906"/>
            <w:gridCol w:w="2281.377952755906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Sabó per rentar plats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Jabón para platos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Fregall per rentar plats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Estropajo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Valleta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bayeta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Bossa de basura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Bolsa de basura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Escombreta i recollidor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Escoba y recogedor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NOCHE (incluido)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7"/>
        <w:bidiVisual w:val="0"/>
        <w:tblW w:w="8544.921259842518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1.377952755906"/>
        <w:gridCol w:w="2281.377952755906"/>
        <w:gridCol w:w="2281.377952755906"/>
        <w:gridCol w:w="566.9291338582677"/>
        <w:gridCol w:w="566.9291338582677"/>
        <w:gridCol w:w="566.9291338582677"/>
        <w:tblGridChange w:id="0">
          <w:tblGrid>
            <w:gridCol w:w="2281.377952755906"/>
            <w:gridCol w:w="2281.377952755906"/>
            <w:gridCol w:w="2281.377952755906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Baixeres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Bajeras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Funda nòrdica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Fundas nórdicas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Nórdic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Edredón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Coixins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Cojínes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DE SEGURIDAD    ( incluido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8"/>
        <w:bidiVisual w:val="0"/>
        <w:tblW w:w="8544.921259842518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1.377952755906"/>
        <w:gridCol w:w="2281.377952755906"/>
        <w:gridCol w:w="2281.377952755906"/>
        <w:gridCol w:w="566.9291338582677"/>
        <w:gridCol w:w="566.9291338582677"/>
        <w:gridCol w:w="566.9291338582677"/>
        <w:tblGridChange w:id="0">
          <w:tblGrid>
            <w:gridCol w:w="2281.377952755906"/>
            <w:gridCol w:w="2281.377952755906"/>
            <w:gridCol w:w="2281.377952755906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Extintor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Extintor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Armilles reflectants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Chalecos reflectantes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Triangles d’emergència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Triángulos emergencia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Caixeta cures bàsiques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Cajita curas básicas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Gat i eines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Gato y herramientas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Anti-robatori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Anti-robo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240" w:lineRule="auto"/>
        <w:contextualSpacing w:val="0"/>
      </w:pPr>
      <w:r w:rsidDel="00000000" w:rsidR="00000000" w:rsidRPr="00000000">
        <w:rPr>
          <w:rFonts w:ascii="Avenir" w:cs="Avenir" w:eastAsia="Avenir" w:hAnsi="Avenir"/>
          <w:b w:val="1"/>
          <w:color w:val="579896"/>
          <w:sz w:val="16"/>
          <w:szCs w:val="16"/>
          <w:rtl w:val="0"/>
        </w:rPr>
        <w:t xml:space="preserve">KIT VARIOS FURGO     ( incluido)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9"/>
        <w:bidiVisual w:val="0"/>
        <w:tblW w:w="8544.921259842518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81.377952755906"/>
        <w:gridCol w:w="2281.377952755906"/>
        <w:gridCol w:w="2281.377952755906"/>
        <w:gridCol w:w="566.9291338582677"/>
        <w:gridCol w:w="566.9291338582677"/>
        <w:gridCol w:w="566.9291338582677"/>
        <w:tblGridChange w:id="0">
          <w:tblGrid>
            <w:gridCol w:w="2281.377952755906"/>
            <w:gridCol w:w="2281.377952755906"/>
            <w:gridCol w:w="2281.377952755906"/>
            <w:gridCol w:w="566.9291338582677"/>
            <w:gridCol w:w="566.9291338582677"/>
            <w:gridCol w:w="566.9291338582677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Cunyes anivelladores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Cuñas aniveladoras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Alfombreta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Alfombrilla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Lampareta portàtil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Lámpara portàtil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Manega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Manguera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carxofa dutxa exterior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mango ducha exterior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Cable elèctric 10m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Cable electrico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Cortinetes davant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Continas delanteras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Fonts w:ascii="Avenir" w:cs="Avenir" w:eastAsia="Avenir" w:hAnsi="Avenir"/>
                <w:b w:val="1"/>
                <w:color w:val="579896"/>
                <w:sz w:val="16"/>
                <w:szCs w:val="16"/>
                <w:rtl w:val="0"/>
              </w:rPr>
              <w:t xml:space="preserve">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225" w:line="240" w:lineRule="auto"/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25" w:line="240" w:lineRule="auto"/>
        <w:contextualSpacing w:val="0"/>
        <w:jc w:val="both"/>
      </w:pPr>
      <w:r w:rsidDel="00000000" w:rsidR="00000000" w:rsidRPr="00000000">
        <w:rPr>
          <w:rFonts w:ascii="Avenir" w:cs="Avenir" w:eastAsia="Avenir" w:hAnsi="Avenir"/>
          <w:b w:val="1"/>
          <w:sz w:val="16"/>
          <w:szCs w:val="16"/>
          <w:rtl w:val="0"/>
        </w:rPr>
        <w:t xml:space="preserve">En cas de desperfectes per mal ús, pèrdua o trencament, l’import dels accessoris que n’hagin estat objecte seran descomptats de la fianza. </w:t>
      </w:r>
      <w:r w:rsidDel="00000000" w:rsidR="00000000" w:rsidRPr="00000000">
        <w:rPr>
          <w:rtl w:val="0"/>
        </w:rPr>
      </w:r>
    </w:p>
    <w:tbl>
      <w:tblPr>
        <w:tblStyle w:val="Table10"/>
        <w:bidiVisual w:val="0"/>
        <w:tblW w:w="58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25"/>
        <w:gridCol w:w="2925"/>
        <w:tblGridChange w:id="0">
          <w:tblGrid>
            <w:gridCol w:w="2925"/>
            <w:gridCol w:w="2925"/>
          </w:tblGrid>
        </w:tblGridChange>
      </w:tblGrid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Fonts w:ascii="Avenir" w:cs="Avenir" w:eastAsia="Avenir" w:hAnsi="Avenir"/>
          <w:sz w:val="16"/>
          <w:szCs w:val="16"/>
          <w:rtl w:val="0"/>
        </w:rPr>
        <w:t xml:space="preserve">Fdo. El arrendador</w:t>
        <w:tab/>
        <w:tab/>
        <w:t xml:space="preserve"> Fdo. El arrendatario </w:t>
      </w:r>
    </w:p>
    <w:sectPr>
      <w:headerReference r:id="rId7" w:type="default"/>
      <w:footerReference r:id="rId8" w:type="default"/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252"/>
        <w:tab w:val="right" w:pos="8504"/>
      </w:tabs>
      <w:spacing w:line="240" w:lineRule="auto"/>
      <w:contextualSpacing w:val="0"/>
      <w:jc w:val="center"/>
    </w:pPr>
    <w:r w:rsidDel="00000000" w:rsidR="00000000" w:rsidRPr="00000000">
      <w:rPr>
        <w:rFonts w:ascii="Avenir" w:cs="Avenir" w:eastAsia="Avenir" w:hAnsi="Avenir"/>
        <w:b w:val="1"/>
        <w:color w:val="579896"/>
        <w:sz w:val="20"/>
        <w:szCs w:val="20"/>
        <w:rtl w:val="0"/>
      </w:rPr>
      <w:t xml:space="preserve">LLOGUER DE FURGONETES CAMPER</w:t>
    </w:r>
  </w:p>
  <w:p w:rsidR="00000000" w:rsidDel="00000000" w:rsidP="00000000" w:rsidRDefault="00000000" w:rsidRPr="00000000">
    <w:pPr>
      <w:tabs>
        <w:tab w:val="center" w:pos="4252"/>
        <w:tab w:val="right" w:pos="8504"/>
      </w:tabs>
      <w:spacing w:after="708" w:line="240" w:lineRule="auto"/>
      <w:contextualSpacing w:val="0"/>
      <w:jc w:val="center"/>
    </w:pPr>
    <w:r w:rsidDel="00000000" w:rsidR="00000000" w:rsidRPr="00000000">
      <w:rPr>
        <w:rFonts w:ascii="Avenir" w:cs="Avenir" w:eastAsia="Avenir" w:hAnsi="Avenir"/>
        <w:color w:val="579896"/>
        <w:sz w:val="20"/>
        <w:szCs w:val="20"/>
        <w:rtl w:val="0"/>
      </w:rPr>
      <w:t xml:space="preserve">info@bravavans.com    www.bravavans.com    T 606 009 966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0" locked="0" relativeHeight="0" simplePos="0">
          <wp:simplePos x="0" y="0"/>
          <wp:positionH relativeFrom="margin">
            <wp:posOffset>1004888</wp:posOffset>
          </wp:positionH>
          <wp:positionV relativeFrom="paragraph">
            <wp:posOffset>-66674</wp:posOffset>
          </wp:positionV>
          <wp:extent cx="3721812" cy="823913"/>
          <wp:effectExtent b="0" l="0" r="0" t="0"/>
          <wp:wrapSquare wrapText="bothSides" distB="0" distT="0" distL="0" distR="0"/>
          <wp:docPr id="3" name="image04.jpg"/>
          <a:graphic>
            <a:graphicData uri="http://schemas.openxmlformats.org/drawingml/2006/picture">
              <pic:pic>
                <pic:nvPicPr>
                  <pic:cNvPr id="0" name="image0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21812" cy="823913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4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5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6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7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8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9">
    <w:basedOn w:val="TableNormal"/>
    <w:pPr>
      <w:contextualSpacing w:val="1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1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Horz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band2Vert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fir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Co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lastRow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nw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eCell">
      <w:pPr>
        <w:contextualSpacing w:val="1"/>
      </w:pPr>
      <w:rPr/>
      <w:tcPr>
        <w:tcMar>
          <w:left w:w="115.0" w:type="dxa"/>
          <w:right w:w="115.0" w:type="dxa"/>
        </w:tcMar>
      </w:tcPr>
    </w:tblStylePr>
    <w:tblStylePr w:type="swCell">
      <w:pPr>
        <w:contextualSpacing w:val="1"/>
      </w:pPr>
      <w:rPr/>
      <w:tcPr>
        <w:tcMar>
          <w:left w:w="115.0" w:type="dxa"/>
          <w:right w:w="115.0" w:type="dxa"/>
        </w:tcMar>
      </w:tcPr>
    </w:tblStylePr>
  </w:style>
  <w:style w:type="table" w:styleId="Table10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png"/><Relationship Id="rId6" Type="http://schemas.openxmlformats.org/officeDocument/2006/relationships/image" Target="media/image0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4.jpg"/></Relationships>
</file>